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7941" w14:textId="41E34B24" w:rsidR="00CE231F" w:rsidRDefault="0068359E">
      <w:pPr>
        <w:pStyle w:val="Heading1"/>
        <w:spacing w:before="69"/>
        <w:ind w:left="3239" w:right="3220"/>
        <w:jc w:val="center"/>
      </w:pPr>
      <w:r>
        <w:t>POAPNWSC Round 1 Template</w:t>
      </w:r>
    </w:p>
    <w:p w14:paraId="5EA5A361" w14:textId="77777777" w:rsidR="00CE231F" w:rsidRDefault="00CE231F">
      <w:pPr>
        <w:pStyle w:val="BodyText"/>
        <w:ind w:left="0"/>
        <w:rPr>
          <w:b/>
        </w:rPr>
      </w:pPr>
    </w:p>
    <w:p w14:paraId="1379A83E" w14:textId="77777777" w:rsidR="00CE231F" w:rsidRDefault="0068359E">
      <w:pPr>
        <w:pStyle w:val="BodyText"/>
        <w:tabs>
          <w:tab w:val="left" w:pos="4330"/>
          <w:tab w:val="left" w:pos="7210"/>
          <w:tab w:val="left" w:pos="9787"/>
        </w:tabs>
        <w:spacing w:before="1"/>
      </w:pPr>
      <w:r>
        <w:t>Salesperson: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spacing w:val="2"/>
        </w:rPr>
        <w:t xml:space="preserve"> </w:t>
      </w:r>
      <w:r>
        <w:t>Judge</w:t>
      </w:r>
      <w:r>
        <w:rPr>
          <w:spacing w:val="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Competition</w:t>
      </w:r>
      <w:r>
        <w:rPr>
          <w:spacing w:val="-1"/>
        </w:rPr>
        <w:t xml:space="preserve"> </w:t>
      </w:r>
      <w:r>
        <w:t>room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D380A7F" w14:textId="77777777" w:rsidR="00CE231F" w:rsidRDefault="00CE231F">
      <w:pPr>
        <w:pStyle w:val="BodyText"/>
        <w:ind w:left="0"/>
      </w:pPr>
    </w:p>
    <w:p w14:paraId="29F777EA" w14:textId="77777777" w:rsidR="00CE231F" w:rsidRDefault="0068359E">
      <w:pPr>
        <w:pStyle w:val="BodyText"/>
        <w:tabs>
          <w:tab w:val="left" w:pos="3469"/>
          <w:tab w:val="left" w:pos="4779"/>
          <w:tab w:val="left" w:pos="7136"/>
        </w:tabs>
      </w:pPr>
      <w:r>
        <w:t>10 = Excellent   8 =</w:t>
      </w:r>
      <w:r>
        <w:rPr>
          <w:spacing w:val="-1"/>
        </w:rPr>
        <w:t xml:space="preserve"> </w:t>
      </w:r>
      <w:r>
        <w:t>Above Average</w:t>
      </w:r>
      <w:r>
        <w:tab/>
        <w:t>7</w:t>
      </w:r>
      <w:r>
        <w:rPr>
          <w:spacing w:val="-5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Average</w:t>
      </w:r>
      <w:r>
        <w:tab/>
        <w:t>6 =</w:t>
      </w:r>
      <w:r>
        <w:rPr>
          <w:spacing w:val="-7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Improvement</w:t>
      </w:r>
      <w:r>
        <w:tab/>
        <w:t>3 = Vague Evidence 1 = No</w:t>
      </w:r>
      <w:r>
        <w:rPr>
          <w:spacing w:val="-10"/>
        </w:rPr>
        <w:t xml:space="preserve"> </w:t>
      </w:r>
      <w:r>
        <w:t>Evidence</w:t>
      </w:r>
    </w:p>
    <w:p w14:paraId="15C01451" w14:textId="77777777" w:rsidR="00CE231F" w:rsidRDefault="00CE231F">
      <w:pPr>
        <w:pStyle w:val="BodyText"/>
        <w:spacing w:before="8"/>
        <w:ind w:left="0"/>
        <w:rPr>
          <w:sz w:val="19"/>
        </w:rPr>
      </w:pPr>
    </w:p>
    <w:p w14:paraId="04D825C5" w14:textId="77777777" w:rsidR="00CE231F" w:rsidRDefault="0068359E">
      <w:pPr>
        <w:pStyle w:val="Heading1"/>
      </w:pPr>
      <w:r>
        <w:rPr>
          <w:u w:val="single"/>
        </w:rPr>
        <w:t xml:space="preserve">5% APPROACH </w:t>
      </w:r>
      <w:r>
        <w:t>(OBJECTIVE: Build Rapport) – Customer Focus</w:t>
      </w:r>
    </w:p>
    <w:p w14:paraId="732DAED6" w14:textId="77777777" w:rsidR="00CE231F" w:rsidRDefault="0068359E">
      <w:pPr>
        <w:pStyle w:val="BodyText"/>
        <w:tabs>
          <w:tab w:val="left" w:pos="442"/>
        </w:tabs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5"/>
        </w:rPr>
        <w:t xml:space="preserve"> </w:t>
      </w:r>
      <w:r>
        <w:t>Professional introduction (intro self – full name, correctly identify buyer by name, eye</w:t>
      </w:r>
      <w:r>
        <w:rPr>
          <w:spacing w:val="-4"/>
        </w:rPr>
        <w:t xml:space="preserve"> </w:t>
      </w:r>
      <w:r>
        <w:t>contact)</w:t>
      </w:r>
    </w:p>
    <w:p w14:paraId="3A993164" w14:textId="77777777" w:rsidR="00CE231F" w:rsidRDefault="0068359E">
      <w:pPr>
        <w:pStyle w:val="BodyText"/>
        <w:tabs>
          <w:tab w:val="left" w:pos="442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>
        <w:t>Build/Established Rapport: (raise comfort of prospect; build</w:t>
      </w:r>
      <w:r>
        <w:rPr>
          <w:spacing w:val="5"/>
        </w:rPr>
        <w:t xml:space="preserve"> </w:t>
      </w:r>
      <w:r>
        <w:t>trust)</w:t>
      </w:r>
    </w:p>
    <w:p w14:paraId="2208A7AA" w14:textId="77777777" w:rsidR="00CE231F" w:rsidRDefault="0068359E">
      <w:pPr>
        <w:pStyle w:val="BodyText"/>
        <w:tabs>
          <w:tab w:val="left" w:pos="442"/>
        </w:tabs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5"/>
        </w:rPr>
        <w:t xml:space="preserve"> </w:t>
      </w:r>
      <w:r>
        <w:t>Salesperson engages prospect, Initial Benefit Statement, WIFM- What’s in it for me? (situation</w:t>
      </w:r>
      <w:r>
        <w:rPr>
          <w:spacing w:val="-19"/>
        </w:rPr>
        <w:t xml:space="preserve"> </w:t>
      </w:r>
      <w:r>
        <w:t>appropriate)</w:t>
      </w:r>
    </w:p>
    <w:p w14:paraId="4114F289" w14:textId="77777777" w:rsidR="00CE231F" w:rsidRDefault="0068359E">
      <w:pPr>
        <w:pStyle w:val="BodyText"/>
        <w:tabs>
          <w:tab w:val="left" w:pos="442"/>
        </w:tabs>
        <w:spacing w:before="1"/>
        <w:ind w:left="503" w:right="2011" w:hanging="39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>
        <w:t>Set Agenda (situation appropriate) and gained commitment to continue; appropriate transition to Needs ID | positioned to ask questions/uncover</w:t>
      </w:r>
      <w:r>
        <w:rPr>
          <w:spacing w:val="-3"/>
        </w:rPr>
        <w:t xml:space="preserve"> needs</w:t>
      </w:r>
    </w:p>
    <w:p w14:paraId="5BA93A13" w14:textId="77777777" w:rsidR="00CE231F" w:rsidRDefault="00CE231F">
      <w:pPr>
        <w:pStyle w:val="BodyText"/>
        <w:spacing w:before="1"/>
        <w:ind w:left="0"/>
      </w:pPr>
    </w:p>
    <w:p w14:paraId="0625CF9C" w14:textId="77777777" w:rsidR="00CE231F" w:rsidRDefault="0068359E">
      <w:pPr>
        <w:pStyle w:val="BodyText"/>
        <w:tabs>
          <w:tab w:val="left" w:pos="9187"/>
        </w:tabs>
      </w:pPr>
      <w:r>
        <w:t>Comments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39A4BF1" w14:textId="77777777" w:rsidR="00CE231F" w:rsidRDefault="00CE231F">
      <w:pPr>
        <w:pStyle w:val="BodyText"/>
        <w:spacing w:before="1"/>
        <w:ind w:left="0"/>
      </w:pPr>
    </w:p>
    <w:p w14:paraId="01604634" w14:textId="77777777" w:rsidR="00CE231F" w:rsidRDefault="0068359E">
      <w:pPr>
        <w:pStyle w:val="Heading1"/>
        <w:ind w:left="829" w:right="625" w:hanging="720"/>
      </w:pPr>
      <w:r>
        <w:t xml:space="preserve">45% </w:t>
      </w:r>
      <w:r>
        <w:rPr>
          <w:u w:val="single"/>
        </w:rPr>
        <w:t xml:space="preserve">NEEDS IDENTIFICATION </w:t>
      </w:r>
      <w:r>
        <w:t>(OBJECTIVE: Obtain a clear understanding of customer’s situation in order to prepare a customized presentation)</w:t>
      </w:r>
    </w:p>
    <w:p w14:paraId="6571F0DC" w14:textId="77777777" w:rsidR="00CE231F" w:rsidRDefault="0068359E">
      <w:pPr>
        <w:pStyle w:val="BodyText"/>
        <w:tabs>
          <w:tab w:val="left" w:pos="440"/>
        </w:tabs>
        <w:spacing w:line="226" w:lineRule="exac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Uncovers decision process (decision criteria, people involved in decision process, potential timing</w:t>
      </w:r>
      <w:r>
        <w:rPr>
          <w:spacing w:val="-3"/>
        </w:rPr>
        <w:t xml:space="preserve"> </w:t>
      </w:r>
      <w:r>
        <w:t>issues)</w:t>
      </w:r>
    </w:p>
    <w:p w14:paraId="5F321C0F" w14:textId="77777777" w:rsidR="00CE231F" w:rsidRDefault="0068359E">
      <w:pPr>
        <w:pStyle w:val="BodyText"/>
        <w:tabs>
          <w:tab w:val="left" w:pos="440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Effectively determines relevant facts about company and/or</w:t>
      </w:r>
      <w:r>
        <w:rPr>
          <w:spacing w:val="9"/>
        </w:rPr>
        <w:t xml:space="preserve"> </w:t>
      </w:r>
      <w:r>
        <w:t>buyer</w:t>
      </w:r>
    </w:p>
    <w:p w14:paraId="206B6596" w14:textId="77777777" w:rsidR="00CE231F" w:rsidRDefault="0068359E">
      <w:pPr>
        <w:pStyle w:val="BodyText"/>
        <w:tabs>
          <w:tab w:val="left" w:pos="440"/>
        </w:tabs>
        <w:spacing w:before="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Effectively gains a basic understanding of the prospect’s problems and/or</w:t>
      </w:r>
      <w:r>
        <w:rPr>
          <w:spacing w:val="4"/>
        </w:rPr>
        <w:t xml:space="preserve"> </w:t>
      </w:r>
      <w:r>
        <w:t>challenges</w:t>
      </w:r>
    </w:p>
    <w:p w14:paraId="5324E1D0" w14:textId="77777777" w:rsidR="00CE231F" w:rsidRDefault="0068359E">
      <w:pPr>
        <w:pStyle w:val="BodyText"/>
        <w:tabs>
          <w:tab w:val="left" w:pos="440"/>
        </w:tabs>
        <w:ind w:left="1045" w:right="107" w:hanging="93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Explores the effect of the prospects problems/challenges (implications) and the gains made if the problem/challenge is overcome</w:t>
      </w:r>
      <w:r>
        <w:rPr>
          <w:spacing w:val="-1"/>
        </w:rPr>
        <w:t xml:space="preserve"> </w:t>
      </w:r>
      <w:r>
        <w:t>(need-payoff)</w:t>
      </w:r>
    </w:p>
    <w:p w14:paraId="48F7DCDA" w14:textId="77777777" w:rsidR="00CE231F" w:rsidRDefault="0068359E">
      <w:pPr>
        <w:pStyle w:val="BodyText"/>
        <w:tabs>
          <w:tab w:val="left" w:pos="440"/>
        </w:tabs>
        <w:spacing w:before="1"/>
        <w:ind w:left="1045" w:right="338" w:hanging="93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Summarizes the problems/issues uncovered, gains a pre-commitment to consider the product/service and smoothly transitions to</w:t>
      </w:r>
      <w:r>
        <w:rPr>
          <w:spacing w:val="1"/>
        </w:rPr>
        <w:t xml:space="preserve"> </w:t>
      </w:r>
      <w:r>
        <w:t>presentation</w:t>
      </w:r>
    </w:p>
    <w:p w14:paraId="67E06D70" w14:textId="77777777" w:rsidR="00CE231F" w:rsidRDefault="00CE231F">
      <w:pPr>
        <w:pStyle w:val="BodyText"/>
        <w:spacing w:before="1"/>
        <w:ind w:left="0"/>
      </w:pPr>
    </w:p>
    <w:p w14:paraId="27D33E27" w14:textId="77777777" w:rsidR="00CE231F" w:rsidRDefault="0068359E">
      <w:pPr>
        <w:pStyle w:val="BodyText"/>
        <w:tabs>
          <w:tab w:val="left" w:pos="9187"/>
        </w:tabs>
      </w:pPr>
      <w:r>
        <w:t>Comments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E041730" w14:textId="77777777" w:rsidR="00CE231F" w:rsidRDefault="00CE231F">
      <w:pPr>
        <w:pStyle w:val="BodyText"/>
        <w:spacing w:before="1"/>
        <w:ind w:left="0"/>
      </w:pPr>
    </w:p>
    <w:p w14:paraId="2DFA6F0B" w14:textId="77777777" w:rsidR="00CE231F" w:rsidRDefault="0068359E">
      <w:pPr>
        <w:pStyle w:val="Heading1"/>
        <w:spacing w:line="228" w:lineRule="exact"/>
      </w:pPr>
      <w:r>
        <w:t xml:space="preserve">10% </w:t>
      </w:r>
      <w:r>
        <w:rPr>
          <w:u w:val="single"/>
        </w:rPr>
        <w:t>PRESENTATION</w:t>
      </w:r>
    </w:p>
    <w:p w14:paraId="7B82D455" w14:textId="77777777" w:rsidR="00CE231F" w:rsidRDefault="0068359E">
      <w:pPr>
        <w:pStyle w:val="BodyText"/>
        <w:tabs>
          <w:tab w:val="left" w:pos="440"/>
        </w:tabs>
        <w:ind w:left="1045" w:right="374" w:hanging="93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 brief overview of the company and a potential solution to build enough credibility to gain a second appointment to present the</w:t>
      </w:r>
      <w:r>
        <w:rPr>
          <w:spacing w:val="2"/>
        </w:rPr>
        <w:t xml:space="preserve"> </w:t>
      </w:r>
      <w:r>
        <w:t>solution</w:t>
      </w:r>
    </w:p>
    <w:p w14:paraId="6518AAD3" w14:textId="77777777" w:rsidR="00CE231F" w:rsidRDefault="0068359E">
      <w:pPr>
        <w:pStyle w:val="BodyText"/>
        <w:tabs>
          <w:tab w:val="left" w:pos="440"/>
        </w:tabs>
        <w:ind w:left="1045" w:right="387" w:hanging="93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Uses appropriate/professional visual aids as necessary utilizing screen sharing (testimonials, 3rd party</w:t>
      </w:r>
      <w:r>
        <w:rPr>
          <w:spacing w:val="-28"/>
        </w:rPr>
        <w:t xml:space="preserve"> </w:t>
      </w:r>
      <w:r>
        <w:t>evaluations, demonstrations, etc.- screen sharing rather than putting professional visuals up to the</w:t>
      </w:r>
      <w:r>
        <w:rPr>
          <w:spacing w:val="-13"/>
        </w:rPr>
        <w:t xml:space="preserve"> </w:t>
      </w:r>
      <w:r>
        <w:t>camera)</w:t>
      </w:r>
    </w:p>
    <w:p w14:paraId="7E5E5ADB" w14:textId="77777777" w:rsidR="00CE231F" w:rsidRDefault="00CE231F">
      <w:pPr>
        <w:pStyle w:val="BodyText"/>
        <w:ind w:left="0"/>
      </w:pPr>
    </w:p>
    <w:p w14:paraId="04D08D95" w14:textId="77777777" w:rsidR="00CE231F" w:rsidRDefault="0068359E">
      <w:pPr>
        <w:pStyle w:val="BodyText"/>
        <w:tabs>
          <w:tab w:val="left" w:pos="9186"/>
        </w:tabs>
      </w:pPr>
      <w:r>
        <w:t>Comments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FD430B8" w14:textId="77777777" w:rsidR="00CE231F" w:rsidRDefault="00CE231F">
      <w:pPr>
        <w:pStyle w:val="BodyText"/>
        <w:ind w:left="0"/>
      </w:pPr>
    </w:p>
    <w:p w14:paraId="1A5DE766" w14:textId="77777777" w:rsidR="00CE231F" w:rsidRDefault="0068359E">
      <w:pPr>
        <w:pStyle w:val="Heading1"/>
        <w:spacing w:before="1"/>
      </w:pPr>
      <w:r>
        <w:t xml:space="preserve">15% </w:t>
      </w:r>
      <w:r>
        <w:rPr>
          <w:u w:val="single"/>
        </w:rPr>
        <w:t xml:space="preserve">OVERCOMING OBJECTIONS </w:t>
      </w:r>
      <w:r>
        <w:t>(OBJECTIVE: Eliminate concerns or questions to customer’s satisfaction)</w:t>
      </w:r>
    </w:p>
    <w:p w14:paraId="1F8304C1" w14:textId="77777777" w:rsidR="00CE231F" w:rsidRDefault="0068359E">
      <w:pPr>
        <w:pStyle w:val="BodyText"/>
        <w:tabs>
          <w:tab w:val="left" w:pos="442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>
        <w:t>Initially gains better understanding of objection (clarifies or allows buyer to clarify the</w:t>
      </w:r>
      <w:r>
        <w:rPr>
          <w:spacing w:val="-1"/>
        </w:rPr>
        <w:t xml:space="preserve"> </w:t>
      </w:r>
      <w:r>
        <w:t>objection)</w:t>
      </w:r>
    </w:p>
    <w:p w14:paraId="005A2BA5" w14:textId="77777777" w:rsidR="00CE231F" w:rsidRDefault="0068359E">
      <w:pPr>
        <w:pStyle w:val="BodyText"/>
        <w:tabs>
          <w:tab w:val="left" w:pos="442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>
        <w:t>Responses appropriate and helpful to the</w:t>
      </w:r>
      <w:r>
        <w:rPr>
          <w:spacing w:val="1"/>
        </w:rPr>
        <w:t xml:space="preserve"> </w:t>
      </w:r>
      <w:r>
        <w:t>buyer</w:t>
      </w:r>
    </w:p>
    <w:p w14:paraId="1E491004" w14:textId="77777777" w:rsidR="00CE231F" w:rsidRDefault="0068359E">
      <w:pPr>
        <w:pStyle w:val="BodyText"/>
        <w:tabs>
          <w:tab w:val="left" w:pos="442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>
        <w:t>Confirmed the objection was no longer a concern (buyer</w:t>
      </w:r>
      <w:r>
        <w:rPr>
          <w:spacing w:val="3"/>
        </w:rPr>
        <w:t xml:space="preserve"> </w:t>
      </w:r>
      <w:r>
        <w:t>responds)</w:t>
      </w:r>
    </w:p>
    <w:p w14:paraId="73F83055" w14:textId="77777777" w:rsidR="00CE231F" w:rsidRDefault="00CE231F">
      <w:pPr>
        <w:pStyle w:val="BodyText"/>
        <w:spacing w:before="7"/>
        <w:ind w:left="0"/>
        <w:rPr>
          <w:sz w:val="19"/>
        </w:rPr>
      </w:pPr>
    </w:p>
    <w:p w14:paraId="13633507" w14:textId="77777777" w:rsidR="00CE231F" w:rsidRDefault="0068359E">
      <w:pPr>
        <w:pStyle w:val="BodyText"/>
        <w:tabs>
          <w:tab w:val="left" w:pos="9187"/>
        </w:tabs>
      </w:pPr>
      <w:r>
        <w:t>Comments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FF602AA" w14:textId="77777777" w:rsidR="00CE231F" w:rsidRDefault="00CE231F">
      <w:pPr>
        <w:pStyle w:val="BodyText"/>
        <w:spacing w:before="1"/>
        <w:ind w:left="0"/>
      </w:pPr>
    </w:p>
    <w:p w14:paraId="7BD12BA4" w14:textId="77777777" w:rsidR="00CE231F" w:rsidRDefault="0068359E">
      <w:pPr>
        <w:pStyle w:val="Heading1"/>
        <w:ind w:left="829" w:right="214" w:hanging="720"/>
      </w:pPr>
      <w:r>
        <w:t>10%</w:t>
      </w:r>
      <w:r w:rsidRPr="00B05309">
        <w:rPr>
          <w:u w:val="single"/>
        </w:rPr>
        <w:t>GAIN COMMITMENT</w:t>
      </w:r>
      <w:r>
        <w:t xml:space="preserve"> (OBJECTIVE: Take initiative to understand where you stand with buyer now and for the future)</w:t>
      </w:r>
    </w:p>
    <w:p w14:paraId="22842465" w14:textId="77777777" w:rsidR="00CE231F" w:rsidRDefault="0068359E">
      <w:pPr>
        <w:pStyle w:val="BodyText"/>
        <w:tabs>
          <w:tab w:val="left" w:pos="992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7"/>
        </w:rPr>
        <w:t xml:space="preserve"> </w:t>
      </w:r>
      <w:r>
        <w:t>Persuasive in presenting a reason to commit to another</w:t>
      </w:r>
      <w:r>
        <w:rPr>
          <w:spacing w:val="-2"/>
        </w:rPr>
        <w:t xml:space="preserve"> </w:t>
      </w:r>
      <w:r>
        <w:t>appointment</w:t>
      </w:r>
    </w:p>
    <w:p w14:paraId="42750D3C" w14:textId="77777777" w:rsidR="00CE231F" w:rsidRDefault="0068359E">
      <w:pPr>
        <w:pStyle w:val="BodyText"/>
        <w:tabs>
          <w:tab w:val="left" w:pos="992"/>
          <w:tab w:val="left" w:pos="9187"/>
        </w:tabs>
        <w:spacing w:before="1" w:line="480" w:lineRule="auto"/>
        <w:ind w:right="149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7"/>
        </w:rPr>
        <w:t xml:space="preserve"> </w:t>
      </w:r>
      <w:r>
        <w:t>Asks for an appropriate commitment from the buyer, given the nature of this particular sales call Comments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F8988C5" w14:textId="18A1DCCA" w:rsidR="00CE231F" w:rsidRDefault="0068359E">
      <w:pPr>
        <w:pStyle w:val="Heading1"/>
        <w:spacing w:before="1"/>
      </w:pPr>
      <w:r>
        <w:t xml:space="preserve">10% </w:t>
      </w:r>
      <w:r w:rsidR="00B05309">
        <w:rPr>
          <w:u w:val="single"/>
        </w:rPr>
        <w:t>PROFESSIONAL COMMUNICATION</w:t>
      </w:r>
    </w:p>
    <w:p w14:paraId="7A50BC76" w14:textId="77777777" w:rsidR="00CE231F" w:rsidRDefault="0068359E">
      <w:pPr>
        <w:pStyle w:val="BodyText"/>
        <w:tabs>
          <w:tab w:val="left" w:pos="440"/>
        </w:tabs>
        <w:spacing w:before="1" w:line="228" w:lineRule="exac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Effective listening skills (active listening; restates, rephrases, clarifies, probes for better understanding,</w:t>
      </w:r>
      <w:r>
        <w:rPr>
          <w:spacing w:val="-6"/>
        </w:rPr>
        <w:t xml:space="preserve"> </w:t>
      </w:r>
      <w:r>
        <w:t>etc.)</w:t>
      </w:r>
    </w:p>
    <w:p w14:paraId="065B0557" w14:textId="77777777" w:rsidR="00CE231F" w:rsidRDefault="0068359E">
      <w:pPr>
        <w:pStyle w:val="BodyText"/>
        <w:tabs>
          <w:tab w:val="left" w:pos="440"/>
        </w:tabs>
        <w:ind w:left="1059" w:right="2952" w:hanging="95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Appropriate non-verbal (eye contact, eye level, </w:t>
      </w:r>
      <w:r>
        <w:rPr>
          <w:spacing w:val="-3"/>
        </w:rPr>
        <w:t xml:space="preserve">posture, </w:t>
      </w:r>
      <w:r>
        <w:t>appropriate attire; appropriate background, appropriate</w:t>
      </w:r>
      <w:r>
        <w:rPr>
          <w:spacing w:val="2"/>
        </w:rPr>
        <w:t xml:space="preserve"> </w:t>
      </w:r>
      <w:r>
        <w:t>lighting)</w:t>
      </w:r>
    </w:p>
    <w:p w14:paraId="6CE8817E" w14:textId="77777777" w:rsidR="00CE231F" w:rsidRDefault="0068359E">
      <w:pPr>
        <w:pStyle w:val="BodyText"/>
        <w:tabs>
          <w:tab w:val="left" w:pos="440"/>
        </w:tabs>
        <w:ind w:left="1045" w:right="605" w:hanging="936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Effective verbal speaking skills (appropriate grammar and English, minimum “ums,” “likes,” “you </w:t>
      </w:r>
      <w:proofErr w:type="gramStart"/>
      <w:r>
        <w:t>knows</w:t>
      </w:r>
      <w:proofErr w:type="gramEnd"/>
      <w:r>
        <w:t xml:space="preserve">,” </w:t>
      </w:r>
      <w:r>
        <w:rPr>
          <w:spacing w:val="-3"/>
        </w:rPr>
        <w:t xml:space="preserve">etc. </w:t>
      </w:r>
      <w:r>
        <w:t>and minimizes abstract language without explanation: “great,” “super,” “awesome,”</w:t>
      </w:r>
      <w:r>
        <w:rPr>
          <w:spacing w:val="6"/>
        </w:rPr>
        <w:t xml:space="preserve"> </w:t>
      </w:r>
      <w:r>
        <w:t>etc.)</w:t>
      </w:r>
    </w:p>
    <w:p w14:paraId="2EBCA307" w14:textId="77777777" w:rsidR="00CE231F" w:rsidRDefault="0068359E">
      <w:pPr>
        <w:pStyle w:val="BodyText"/>
        <w:tabs>
          <w:tab w:val="left" w:pos="440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 flowing conversation rather than a scripted</w:t>
      </w:r>
      <w:r>
        <w:rPr>
          <w:spacing w:val="1"/>
        </w:rPr>
        <w:t xml:space="preserve"> </w:t>
      </w:r>
      <w:r>
        <w:t>role-play</w:t>
      </w:r>
    </w:p>
    <w:p w14:paraId="15C71EE2" w14:textId="77777777" w:rsidR="00CE231F" w:rsidRDefault="00CE231F">
      <w:pPr>
        <w:pStyle w:val="BodyText"/>
        <w:ind w:left="0"/>
      </w:pPr>
    </w:p>
    <w:p w14:paraId="12F887B1" w14:textId="77777777" w:rsidR="00CE231F" w:rsidRDefault="0068359E">
      <w:pPr>
        <w:pStyle w:val="Heading1"/>
      </w:pPr>
      <w:r>
        <w:rPr>
          <w:b w:val="0"/>
        </w:rPr>
        <w:t xml:space="preserve">5% </w:t>
      </w:r>
      <w:r>
        <w:rPr>
          <w:u w:val="single"/>
        </w:rPr>
        <w:t>LIKABLE AND TRUSTWORTHY</w:t>
      </w:r>
    </w:p>
    <w:p w14:paraId="637A3EA1" w14:textId="77777777" w:rsidR="00CE231F" w:rsidRDefault="0068359E">
      <w:pPr>
        <w:pStyle w:val="BodyText"/>
        <w:tabs>
          <w:tab w:val="left" w:pos="440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Clearly knowledgeable/credible about the product, </w:t>
      </w:r>
      <w:r>
        <w:rPr>
          <w:spacing w:val="-2"/>
        </w:rPr>
        <w:t xml:space="preserve">the </w:t>
      </w:r>
      <w:r>
        <w:t>industry and business in</w:t>
      </w:r>
      <w:r>
        <w:rPr>
          <w:spacing w:val="9"/>
        </w:rPr>
        <w:t xml:space="preserve"> </w:t>
      </w:r>
      <w:r>
        <w:t>general</w:t>
      </w:r>
    </w:p>
    <w:p w14:paraId="63C1A291" w14:textId="77777777" w:rsidR="00CE231F" w:rsidRDefault="0068359E">
      <w:pPr>
        <w:pStyle w:val="BodyText"/>
        <w:tabs>
          <w:tab w:val="left" w:pos="440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Enthusiasm and</w:t>
      </w:r>
      <w:r>
        <w:rPr>
          <w:spacing w:val="1"/>
        </w:rPr>
        <w:t xml:space="preserve"> </w:t>
      </w:r>
      <w:r>
        <w:t>confidence</w:t>
      </w:r>
    </w:p>
    <w:p w14:paraId="16868D17" w14:textId="77777777" w:rsidR="00CE231F" w:rsidRDefault="00CE231F">
      <w:pPr>
        <w:pStyle w:val="BodyText"/>
        <w:ind w:left="0"/>
      </w:pPr>
    </w:p>
    <w:p w14:paraId="42DF5ADC" w14:textId="77777777" w:rsidR="00CE231F" w:rsidRDefault="0068359E">
      <w:pPr>
        <w:pStyle w:val="BodyText"/>
        <w:tabs>
          <w:tab w:val="left" w:pos="9187"/>
        </w:tabs>
        <w:spacing w:before="1"/>
      </w:pPr>
      <w:r>
        <w:t>Comments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 w:rsidR="00CE231F">
      <w:type w:val="continuous"/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1F"/>
    <w:rsid w:val="0068359E"/>
    <w:rsid w:val="00A160D1"/>
    <w:rsid w:val="00B05309"/>
    <w:rsid w:val="00C24113"/>
    <w:rsid w:val="00C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56E8"/>
  <w15:docId w15:val="{F374CC14-43D4-489B-B8F3-E1817115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OnlineMetricR1andWC</vt:lpstr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OnlineMetricR1andWC</dc:title>
  <dc:creator>Pat Pallentino</dc:creator>
  <cp:lastModifiedBy>Gill, Caitlyn - COB</cp:lastModifiedBy>
  <cp:revision>4</cp:revision>
  <dcterms:created xsi:type="dcterms:W3CDTF">2021-02-22T21:02:00Z</dcterms:created>
  <dcterms:modified xsi:type="dcterms:W3CDTF">2021-03-10T05:34:00Z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2020-08-15T00:00:00Z</vt:filetime>
  </property>
  <property fmtid="{D5CDD505-2E9C-101B-9397-08002B2CF9AE}" pid="3" name="Creator">
    <vt:lpwstr>Word</vt:lpwstr>
  </property>
  <property fmtid="{D5CDD505-2E9C-101B-9397-08002B2CF9AE}" pid="4" name="LastSaved">
    <vt:filetime>2020-11-10T00:00:00Z</vt:filetime>
  </property>
</Properties>
</file>